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B88B" w14:textId="340DDD2A" w:rsidR="00413422" w:rsidRPr="00413422" w:rsidRDefault="00413422" w:rsidP="00413422">
      <w:pPr>
        <w:jc w:val="center"/>
        <w:rPr>
          <w:rFonts w:ascii="Calibri" w:hAnsi="Calibri" w:cs="Calibri"/>
          <w:b/>
          <w:bCs/>
        </w:rPr>
      </w:pPr>
      <w:r w:rsidRPr="00413422">
        <w:rPr>
          <w:rFonts w:ascii="Calibri" w:hAnsi="Calibri" w:cs="Calibri"/>
          <w:b/>
          <w:bCs/>
        </w:rPr>
        <w:t>Northland Central Restaurant RFP – Informational Session Q&amp;A</w:t>
      </w:r>
    </w:p>
    <w:p w14:paraId="42C01298" w14:textId="0B822F74" w:rsidR="00413422" w:rsidRDefault="00413422" w:rsidP="00413422">
      <w:pPr>
        <w:jc w:val="center"/>
        <w:rPr>
          <w:rFonts w:ascii="Calibri" w:hAnsi="Calibri" w:cs="Calibri"/>
        </w:rPr>
      </w:pPr>
      <w:r w:rsidRPr="00413422">
        <w:rPr>
          <w:rFonts w:ascii="Calibri" w:hAnsi="Calibri" w:cs="Calibri"/>
          <w:b/>
          <w:bCs/>
        </w:rPr>
        <w:t>Date</w:t>
      </w:r>
      <w:r>
        <w:rPr>
          <w:rFonts w:ascii="Calibri" w:hAnsi="Calibri" w:cs="Calibri"/>
        </w:rPr>
        <w:t>: Thursday, April 10, 2025</w:t>
      </w:r>
    </w:p>
    <w:p w14:paraId="2641C2BB" w14:textId="3D6F8E4D" w:rsidR="00413422" w:rsidRDefault="00413422" w:rsidP="00413422">
      <w:pPr>
        <w:pBdr>
          <w:bottom w:val="single" w:sz="4" w:space="1" w:color="auto"/>
        </w:pBdr>
        <w:jc w:val="center"/>
        <w:rPr>
          <w:rFonts w:ascii="Calibri" w:hAnsi="Calibri" w:cs="Calibri"/>
        </w:rPr>
      </w:pPr>
      <w:r w:rsidRPr="00413422">
        <w:rPr>
          <w:rFonts w:ascii="Calibri" w:hAnsi="Calibri" w:cs="Calibri"/>
          <w:b/>
          <w:bCs/>
        </w:rPr>
        <w:t>Location</w:t>
      </w:r>
      <w:r>
        <w:rPr>
          <w:rFonts w:ascii="Calibri" w:hAnsi="Calibri" w:cs="Calibri"/>
        </w:rPr>
        <w:t>: Northland Workforce Training Center – Community Room 683 Northland Ave., Door A</w:t>
      </w:r>
    </w:p>
    <w:p w14:paraId="64C3CBA6" w14:textId="77777777" w:rsidR="00413422" w:rsidRDefault="00413422">
      <w:pPr>
        <w:rPr>
          <w:rFonts w:ascii="Calibri" w:hAnsi="Calibri" w:cs="Calibri"/>
        </w:rPr>
      </w:pPr>
    </w:p>
    <w:p w14:paraId="339E23F7" w14:textId="621BEF9A" w:rsidR="00AB3F1A" w:rsidRPr="0026364D" w:rsidRDefault="0057499F">
      <w:pPr>
        <w:rPr>
          <w:rFonts w:ascii="Calibri" w:hAnsi="Calibri" w:cs="Calibri"/>
        </w:rPr>
      </w:pPr>
      <w:r w:rsidRPr="0026364D">
        <w:rPr>
          <w:rFonts w:ascii="Calibri" w:hAnsi="Calibri" w:cs="Calibri"/>
        </w:rPr>
        <w:t xml:space="preserve">Q: </w:t>
      </w:r>
      <w:r w:rsidR="0026364D" w:rsidRPr="0026364D">
        <w:rPr>
          <w:rFonts w:ascii="Calibri" w:hAnsi="Calibri" w:cs="Calibri"/>
        </w:rPr>
        <w:t xml:space="preserve">What are the hours </w:t>
      </w:r>
      <w:r w:rsidR="00FE2F79">
        <w:rPr>
          <w:rFonts w:ascii="Calibri" w:hAnsi="Calibri" w:cs="Calibri"/>
        </w:rPr>
        <w:t>you’re</w:t>
      </w:r>
      <w:r w:rsidR="0026364D" w:rsidRPr="0026364D">
        <w:rPr>
          <w:rFonts w:ascii="Calibri" w:hAnsi="Calibri" w:cs="Calibri"/>
        </w:rPr>
        <w:t xml:space="preserve"> expecting us to operate</w:t>
      </w:r>
      <w:r w:rsidR="00FE2F79">
        <w:rPr>
          <w:rFonts w:ascii="Calibri" w:hAnsi="Calibri" w:cs="Calibri"/>
        </w:rPr>
        <w:t>?</w:t>
      </w:r>
    </w:p>
    <w:p w14:paraId="5883231F" w14:textId="6293B30B" w:rsidR="0057499F" w:rsidRPr="00414BC9" w:rsidRDefault="0057499F">
      <w:pPr>
        <w:rPr>
          <w:rFonts w:ascii="Calibri" w:hAnsi="Calibri" w:cs="Calibri"/>
          <w:b/>
          <w:bCs/>
        </w:rPr>
      </w:pPr>
      <w:r w:rsidRPr="00414BC9">
        <w:rPr>
          <w:rFonts w:ascii="Calibri" w:hAnsi="Calibri" w:cs="Calibri"/>
          <w:b/>
          <w:bCs/>
        </w:rPr>
        <w:t xml:space="preserve">A: </w:t>
      </w:r>
      <w:r w:rsidR="00FE2F79" w:rsidRPr="00414BC9">
        <w:rPr>
          <w:rFonts w:ascii="Calibri" w:hAnsi="Calibri" w:cs="Calibri"/>
          <w:b/>
          <w:bCs/>
        </w:rPr>
        <w:t xml:space="preserve">The </w:t>
      </w:r>
      <w:r w:rsidR="00414BC9">
        <w:rPr>
          <w:rFonts w:ascii="Calibri" w:hAnsi="Calibri" w:cs="Calibri"/>
          <w:b/>
          <w:bCs/>
        </w:rPr>
        <w:t xml:space="preserve">primary </w:t>
      </w:r>
      <w:r w:rsidR="00FE2F79" w:rsidRPr="00414BC9">
        <w:rPr>
          <w:rFonts w:ascii="Calibri" w:hAnsi="Calibri" w:cs="Calibri"/>
          <w:b/>
          <w:bCs/>
        </w:rPr>
        <w:t>objective is to serve the s</w:t>
      </w:r>
      <w:r w:rsidRPr="00414BC9">
        <w:rPr>
          <w:rFonts w:ascii="Calibri" w:hAnsi="Calibri" w:cs="Calibri"/>
          <w:b/>
          <w:bCs/>
        </w:rPr>
        <w:t>tudents and staff</w:t>
      </w:r>
      <w:r w:rsidR="00414BC9">
        <w:rPr>
          <w:rFonts w:ascii="Calibri" w:hAnsi="Calibri" w:cs="Calibri"/>
          <w:b/>
          <w:bCs/>
        </w:rPr>
        <w:t xml:space="preserve"> during</w:t>
      </w:r>
      <w:r w:rsidRPr="00414BC9">
        <w:rPr>
          <w:rFonts w:ascii="Calibri" w:hAnsi="Calibri" w:cs="Calibri"/>
          <w:b/>
          <w:bCs/>
        </w:rPr>
        <w:t xml:space="preserve"> </w:t>
      </w:r>
      <w:r w:rsidR="00FE2F79" w:rsidRPr="00414BC9">
        <w:rPr>
          <w:rFonts w:ascii="Calibri" w:hAnsi="Calibri" w:cs="Calibri"/>
          <w:b/>
          <w:bCs/>
        </w:rPr>
        <w:t>breakfast and lunch</w:t>
      </w:r>
      <w:r w:rsidR="00414BC9">
        <w:rPr>
          <w:rFonts w:ascii="Calibri" w:hAnsi="Calibri" w:cs="Calibri"/>
          <w:b/>
          <w:bCs/>
        </w:rPr>
        <w:t xml:space="preserve"> hours. However, if you’d like to extend your hours beyond that, you are welcome to do so.</w:t>
      </w:r>
    </w:p>
    <w:p w14:paraId="1CB5E8E6" w14:textId="771CCFFF" w:rsidR="0057499F" w:rsidRPr="0026364D" w:rsidRDefault="0057499F">
      <w:pPr>
        <w:rPr>
          <w:rFonts w:ascii="Calibri" w:hAnsi="Calibri" w:cs="Calibri"/>
        </w:rPr>
      </w:pPr>
      <w:r w:rsidRPr="0026364D">
        <w:rPr>
          <w:rFonts w:ascii="Calibri" w:hAnsi="Calibri" w:cs="Calibri"/>
        </w:rPr>
        <w:t xml:space="preserve">Q: </w:t>
      </w:r>
      <w:r w:rsidR="0026364D" w:rsidRPr="0026364D">
        <w:rPr>
          <w:rFonts w:ascii="Calibri" w:hAnsi="Calibri" w:cs="Calibri"/>
        </w:rPr>
        <w:t>What collaborative effort</w:t>
      </w:r>
      <w:r w:rsidR="006C187E">
        <w:rPr>
          <w:rFonts w:ascii="Calibri" w:hAnsi="Calibri" w:cs="Calibri"/>
        </w:rPr>
        <w:t>s</w:t>
      </w:r>
      <w:r w:rsidR="0026364D" w:rsidRPr="0026364D">
        <w:rPr>
          <w:rFonts w:ascii="Calibri" w:hAnsi="Calibri" w:cs="Calibri"/>
        </w:rPr>
        <w:t xml:space="preserve"> would you like to see from us</w:t>
      </w:r>
      <w:r w:rsidR="00FE2F79">
        <w:rPr>
          <w:rFonts w:ascii="Calibri" w:hAnsi="Calibri" w:cs="Calibri"/>
        </w:rPr>
        <w:t>?</w:t>
      </w:r>
    </w:p>
    <w:p w14:paraId="37D5DE9A" w14:textId="79DA5981" w:rsidR="0057499F" w:rsidRPr="00414BC9" w:rsidRDefault="0057499F">
      <w:pPr>
        <w:rPr>
          <w:rFonts w:ascii="Calibri" w:hAnsi="Calibri" w:cs="Calibri"/>
          <w:b/>
          <w:bCs/>
        </w:rPr>
      </w:pPr>
      <w:r w:rsidRPr="00414BC9">
        <w:rPr>
          <w:rFonts w:ascii="Calibri" w:hAnsi="Calibri" w:cs="Calibri"/>
          <w:b/>
          <w:bCs/>
        </w:rPr>
        <w:t xml:space="preserve">A: </w:t>
      </w:r>
      <w:r w:rsidR="0026364D" w:rsidRPr="00414BC9">
        <w:rPr>
          <w:rFonts w:ascii="Calibri" w:hAnsi="Calibri" w:cs="Calibri"/>
          <w:b/>
          <w:bCs/>
        </w:rPr>
        <w:t>We</w:t>
      </w:r>
      <w:r w:rsidR="009879B8" w:rsidRPr="00414BC9">
        <w:rPr>
          <w:rFonts w:ascii="Calibri" w:hAnsi="Calibri" w:cs="Calibri"/>
          <w:b/>
          <w:bCs/>
        </w:rPr>
        <w:t xml:space="preserve">’re </w:t>
      </w:r>
      <w:r w:rsidR="00414BC9">
        <w:rPr>
          <w:rFonts w:ascii="Calibri" w:hAnsi="Calibri" w:cs="Calibri"/>
          <w:b/>
          <w:bCs/>
        </w:rPr>
        <w:t xml:space="preserve">looking for thoughtful, </w:t>
      </w:r>
      <w:r w:rsidRPr="00414BC9">
        <w:rPr>
          <w:rFonts w:ascii="Calibri" w:hAnsi="Calibri" w:cs="Calibri"/>
          <w:b/>
          <w:bCs/>
        </w:rPr>
        <w:t>innovati</w:t>
      </w:r>
      <w:r w:rsidR="00414BC9">
        <w:rPr>
          <w:rFonts w:ascii="Calibri" w:hAnsi="Calibri" w:cs="Calibri"/>
          <w:b/>
          <w:bCs/>
        </w:rPr>
        <w:t>ve collaboration from food operators. While collaboration with other vendors is not required, we encourage ideas that enhance the overall experience.</w:t>
      </w:r>
    </w:p>
    <w:p w14:paraId="46AD4451" w14:textId="3E7AA78E" w:rsidR="0057499F" w:rsidRPr="0026364D" w:rsidRDefault="0057499F">
      <w:pPr>
        <w:rPr>
          <w:rFonts w:ascii="Calibri" w:hAnsi="Calibri" w:cs="Calibri"/>
        </w:rPr>
      </w:pPr>
      <w:r w:rsidRPr="0026364D">
        <w:rPr>
          <w:rFonts w:ascii="Calibri" w:hAnsi="Calibri" w:cs="Calibri"/>
        </w:rPr>
        <w:t xml:space="preserve">Q: </w:t>
      </w:r>
      <w:r w:rsidR="0026364D" w:rsidRPr="0026364D">
        <w:rPr>
          <w:rFonts w:ascii="Calibri" w:hAnsi="Calibri" w:cs="Calibri"/>
        </w:rPr>
        <w:t>Are we able</w:t>
      </w:r>
      <w:r w:rsidR="009879B8">
        <w:rPr>
          <w:rFonts w:ascii="Calibri" w:hAnsi="Calibri" w:cs="Calibri"/>
        </w:rPr>
        <w:t xml:space="preserve"> to</w:t>
      </w:r>
      <w:r w:rsidR="0026364D" w:rsidRPr="0026364D">
        <w:rPr>
          <w:rFonts w:ascii="Calibri" w:hAnsi="Calibri" w:cs="Calibri"/>
        </w:rPr>
        <w:t xml:space="preserve"> have s</w:t>
      </w:r>
      <w:r w:rsidRPr="0026364D">
        <w:rPr>
          <w:rFonts w:ascii="Calibri" w:hAnsi="Calibri" w:cs="Calibri"/>
        </w:rPr>
        <w:t>ign</w:t>
      </w:r>
      <w:r w:rsidR="0026364D" w:rsidRPr="0026364D">
        <w:rPr>
          <w:rFonts w:ascii="Calibri" w:hAnsi="Calibri" w:cs="Calibri"/>
        </w:rPr>
        <w:t xml:space="preserve">age </w:t>
      </w:r>
      <w:r w:rsidR="009879B8">
        <w:rPr>
          <w:rFonts w:ascii="Calibri" w:hAnsi="Calibri" w:cs="Calibri"/>
        </w:rPr>
        <w:t>on</w:t>
      </w:r>
      <w:r w:rsidR="0026364D" w:rsidRPr="0026364D">
        <w:rPr>
          <w:rFonts w:ascii="Calibri" w:hAnsi="Calibri" w:cs="Calibri"/>
        </w:rPr>
        <w:t xml:space="preserve"> the building</w:t>
      </w:r>
      <w:r w:rsidR="009879B8">
        <w:rPr>
          <w:rFonts w:ascii="Calibri" w:hAnsi="Calibri" w:cs="Calibri"/>
        </w:rPr>
        <w:t>?</w:t>
      </w:r>
    </w:p>
    <w:p w14:paraId="764F0E37" w14:textId="7CF1B64F" w:rsidR="0057499F" w:rsidRPr="00414BC9" w:rsidRDefault="0057499F">
      <w:pPr>
        <w:rPr>
          <w:rFonts w:ascii="Calibri" w:hAnsi="Calibri" w:cs="Calibri"/>
          <w:b/>
          <w:bCs/>
        </w:rPr>
      </w:pPr>
      <w:r w:rsidRPr="00414BC9">
        <w:rPr>
          <w:rFonts w:ascii="Calibri" w:hAnsi="Calibri" w:cs="Calibri"/>
          <w:b/>
          <w:bCs/>
        </w:rPr>
        <w:t xml:space="preserve">A: </w:t>
      </w:r>
      <w:r w:rsidR="00955F4F" w:rsidRPr="00955F4F">
        <w:rPr>
          <w:rFonts w:ascii="Calibri" w:hAnsi="Calibri" w:cs="Calibri"/>
          <w:b/>
          <w:bCs/>
        </w:rPr>
        <w:t>Although we are unable to mount signage on to the building due to its historic façade, there are opportunities for sidewalk signage and inclusion on our free standing signage display. BUDC is also open to collaborating on additional ways to bring awareness and visibility to the restaurant space at Northland</w:t>
      </w:r>
      <w:r w:rsidR="00955F4F">
        <w:rPr>
          <w:rFonts w:ascii="Calibri" w:hAnsi="Calibri" w:cs="Calibri"/>
          <w:b/>
          <w:bCs/>
        </w:rPr>
        <w:t>.</w:t>
      </w:r>
    </w:p>
    <w:p w14:paraId="2C79F422" w14:textId="45CD9930" w:rsidR="0057499F" w:rsidRPr="0026364D" w:rsidRDefault="0057499F">
      <w:pPr>
        <w:rPr>
          <w:rFonts w:ascii="Calibri" w:hAnsi="Calibri" w:cs="Calibri"/>
        </w:rPr>
      </w:pPr>
      <w:r w:rsidRPr="0026364D">
        <w:rPr>
          <w:rFonts w:ascii="Calibri" w:hAnsi="Calibri" w:cs="Calibri"/>
        </w:rPr>
        <w:t xml:space="preserve">Q: </w:t>
      </w:r>
      <w:r w:rsidR="00E15F02">
        <w:rPr>
          <w:rFonts w:ascii="Calibri" w:hAnsi="Calibri" w:cs="Calibri"/>
        </w:rPr>
        <w:t xml:space="preserve">Is the restaurant </w:t>
      </w:r>
      <w:r w:rsidR="0026364D" w:rsidRPr="0026364D">
        <w:rPr>
          <w:rFonts w:ascii="Calibri" w:hAnsi="Calibri" w:cs="Calibri"/>
        </w:rPr>
        <w:t xml:space="preserve">allow to </w:t>
      </w:r>
      <w:r w:rsidR="00E15F02">
        <w:rPr>
          <w:rFonts w:ascii="Calibri" w:hAnsi="Calibri" w:cs="Calibri"/>
        </w:rPr>
        <w:t xml:space="preserve">have </w:t>
      </w:r>
      <w:r w:rsidRPr="0026364D">
        <w:rPr>
          <w:rFonts w:ascii="Calibri" w:hAnsi="Calibri" w:cs="Calibri"/>
        </w:rPr>
        <w:t>events</w:t>
      </w:r>
      <w:r w:rsidR="00E15F02">
        <w:rPr>
          <w:rFonts w:ascii="Calibri" w:hAnsi="Calibri" w:cs="Calibri"/>
        </w:rPr>
        <w:t>?</w:t>
      </w:r>
    </w:p>
    <w:p w14:paraId="3C700891" w14:textId="5FE03B72" w:rsidR="0057499F" w:rsidRPr="00414BC9" w:rsidRDefault="0057499F">
      <w:pPr>
        <w:rPr>
          <w:rFonts w:ascii="Calibri" w:hAnsi="Calibri" w:cs="Calibri"/>
          <w:b/>
          <w:bCs/>
        </w:rPr>
      </w:pPr>
      <w:r w:rsidRPr="00414BC9">
        <w:rPr>
          <w:rFonts w:ascii="Calibri" w:hAnsi="Calibri" w:cs="Calibri"/>
          <w:b/>
          <w:bCs/>
        </w:rPr>
        <w:t xml:space="preserve">A: </w:t>
      </w:r>
      <w:r w:rsidR="0026364D" w:rsidRPr="00414BC9">
        <w:rPr>
          <w:rFonts w:ascii="Calibri" w:hAnsi="Calibri" w:cs="Calibri"/>
          <w:b/>
          <w:bCs/>
        </w:rPr>
        <w:t>Y</w:t>
      </w:r>
      <w:r w:rsidRPr="00414BC9">
        <w:rPr>
          <w:rFonts w:ascii="Calibri" w:hAnsi="Calibri" w:cs="Calibri"/>
          <w:b/>
          <w:bCs/>
        </w:rPr>
        <w:t>es</w:t>
      </w:r>
      <w:r w:rsidR="00413422">
        <w:rPr>
          <w:rFonts w:ascii="Calibri" w:hAnsi="Calibri" w:cs="Calibri"/>
          <w:b/>
          <w:bCs/>
        </w:rPr>
        <w:t>, hosting events is allowed. You’ll need to c</w:t>
      </w:r>
      <w:r w:rsidR="0026364D" w:rsidRPr="00414BC9">
        <w:rPr>
          <w:rFonts w:ascii="Calibri" w:hAnsi="Calibri" w:cs="Calibri"/>
          <w:b/>
          <w:bCs/>
        </w:rPr>
        <w:t xml:space="preserve">oordinate </w:t>
      </w:r>
      <w:r w:rsidRPr="00414BC9">
        <w:rPr>
          <w:rFonts w:ascii="Calibri" w:hAnsi="Calibri" w:cs="Calibri"/>
          <w:b/>
          <w:bCs/>
        </w:rPr>
        <w:t>with</w:t>
      </w:r>
      <w:r w:rsidR="00413422">
        <w:rPr>
          <w:rFonts w:ascii="Calibri" w:hAnsi="Calibri" w:cs="Calibri"/>
          <w:b/>
          <w:bCs/>
        </w:rPr>
        <w:t xml:space="preserve"> both</w:t>
      </w:r>
      <w:r w:rsidRPr="00414BC9">
        <w:rPr>
          <w:rFonts w:ascii="Calibri" w:hAnsi="Calibri" w:cs="Calibri"/>
          <w:b/>
          <w:bCs/>
        </w:rPr>
        <w:t xml:space="preserve"> BUDC and property management.</w:t>
      </w:r>
      <w:r w:rsidR="00E15F02" w:rsidRPr="00414BC9">
        <w:rPr>
          <w:rFonts w:ascii="Calibri" w:hAnsi="Calibri" w:cs="Calibri"/>
          <w:b/>
          <w:bCs/>
        </w:rPr>
        <w:t xml:space="preserve"> </w:t>
      </w:r>
      <w:r w:rsidR="0026364D" w:rsidRPr="00414BC9">
        <w:rPr>
          <w:rFonts w:ascii="Calibri" w:hAnsi="Calibri" w:cs="Calibri"/>
          <w:b/>
          <w:bCs/>
        </w:rPr>
        <w:t>If you</w:t>
      </w:r>
      <w:r w:rsidR="00E15F02" w:rsidRPr="00414BC9">
        <w:rPr>
          <w:rFonts w:ascii="Calibri" w:hAnsi="Calibri" w:cs="Calibri"/>
          <w:b/>
          <w:bCs/>
        </w:rPr>
        <w:t xml:space="preserve"> </w:t>
      </w:r>
      <w:r w:rsidR="00413422">
        <w:rPr>
          <w:rFonts w:ascii="Calibri" w:hAnsi="Calibri" w:cs="Calibri"/>
          <w:b/>
          <w:bCs/>
        </w:rPr>
        <w:t xml:space="preserve">plan to use </w:t>
      </w:r>
      <w:r w:rsidR="0026364D" w:rsidRPr="00414BC9">
        <w:rPr>
          <w:rFonts w:ascii="Calibri" w:hAnsi="Calibri" w:cs="Calibri"/>
          <w:b/>
          <w:bCs/>
        </w:rPr>
        <w:t>the community room</w:t>
      </w:r>
      <w:r w:rsidR="00413422">
        <w:rPr>
          <w:rFonts w:ascii="Calibri" w:hAnsi="Calibri" w:cs="Calibri"/>
          <w:b/>
          <w:bCs/>
        </w:rPr>
        <w:t xml:space="preserve">, </w:t>
      </w:r>
      <w:r w:rsidR="0026364D" w:rsidRPr="00414BC9">
        <w:rPr>
          <w:rFonts w:ascii="Calibri" w:hAnsi="Calibri" w:cs="Calibri"/>
          <w:b/>
          <w:bCs/>
        </w:rPr>
        <w:t>coordinat</w:t>
      </w:r>
      <w:r w:rsidR="00413422">
        <w:rPr>
          <w:rFonts w:ascii="Calibri" w:hAnsi="Calibri" w:cs="Calibri"/>
          <w:b/>
          <w:bCs/>
        </w:rPr>
        <w:t>ion</w:t>
      </w:r>
      <w:r w:rsidR="0026364D" w:rsidRPr="00414BC9">
        <w:rPr>
          <w:rFonts w:ascii="Calibri" w:hAnsi="Calibri" w:cs="Calibri"/>
          <w:b/>
          <w:bCs/>
        </w:rPr>
        <w:t xml:space="preserve"> with NWTC</w:t>
      </w:r>
      <w:r w:rsidR="00413422">
        <w:rPr>
          <w:rFonts w:ascii="Calibri" w:hAnsi="Calibri" w:cs="Calibri"/>
          <w:b/>
          <w:bCs/>
        </w:rPr>
        <w:t xml:space="preserve"> is also required</w:t>
      </w:r>
      <w:r w:rsidR="00B3101E">
        <w:rPr>
          <w:rFonts w:ascii="Calibri" w:hAnsi="Calibri" w:cs="Calibri"/>
          <w:b/>
          <w:bCs/>
        </w:rPr>
        <w:t>.</w:t>
      </w:r>
    </w:p>
    <w:p w14:paraId="60837169" w14:textId="2C3496C7" w:rsidR="0057499F" w:rsidRPr="0026364D" w:rsidRDefault="0057499F">
      <w:pPr>
        <w:rPr>
          <w:rFonts w:ascii="Calibri" w:hAnsi="Calibri" w:cs="Calibri"/>
        </w:rPr>
      </w:pPr>
      <w:r w:rsidRPr="0026364D">
        <w:rPr>
          <w:rFonts w:ascii="Calibri" w:hAnsi="Calibri" w:cs="Calibri"/>
        </w:rPr>
        <w:t xml:space="preserve">Q: </w:t>
      </w:r>
      <w:r w:rsidR="0026364D" w:rsidRPr="0026364D">
        <w:rPr>
          <w:rFonts w:ascii="Calibri" w:hAnsi="Calibri" w:cs="Calibri"/>
        </w:rPr>
        <w:t xml:space="preserve">How can we </w:t>
      </w:r>
      <w:r w:rsidRPr="0026364D">
        <w:rPr>
          <w:rFonts w:ascii="Calibri" w:hAnsi="Calibri" w:cs="Calibri"/>
        </w:rPr>
        <w:t xml:space="preserve">get information on events </w:t>
      </w:r>
      <w:r w:rsidR="009F2518">
        <w:rPr>
          <w:rFonts w:ascii="Calibri" w:hAnsi="Calibri" w:cs="Calibri"/>
        </w:rPr>
        <w:t xml:space="preserve">happening at </w:t>
      </w:r>
      <w:r w:rsidRPr="0026364D">
        <w:rPr>
          <w:rFonts w:ascii="Calibri" w:hAnsi="Calibri" w:cs="Calibri"/>
        </w:rPr>
        <w:t>NWTC</w:t>
      </w:r>
      <w:r w:rsidR="00E15F02">
        <w:rPr>
          <w:rFonts w:ascii="Calibri" w:hAnsi="Calibri" w:cs="Calibri"/>
        </w:rPr>
        <w:t>?</w:t>
      </w:r>
    </w:p>
    <w:p w14:paraId="3FDD137F" w14:textId="0FB765E5" w:rsidR="0057499F" w:rsidRDefault="0057499F">
      <w:pPr>
        <w:rPr>
          <w:rFonts w:ascii="Calibri" w:hAnsi="Calibri" w:cs="Calibri"/>
          <w:b/>
          <w:bCs/>
        </w:rPr>
      </w:pPr>
      <w:r w:rsidRPr="00414BC9">
        <w:rPr>
          <w:rFonts w:ascii="Calibri" w:hAnsi="Calibri" w:cs="Calibri"/>
          <w:b/>
          <w:bCs/>
        </w:rPr>
        <w:t xml:space="preserve">A: </w:t>
      </w:r>
      <w:r w:rsidR="00413422">
        <w:rPr>
          <w:rFonts w:ascii="Calibri" w:hAnsi="Calibri" w:cs="Calibri"/>
          <w:b/>
          <w:bCs/>
        </w:rPr>
        <w:t>The best approach is to c</w:t>
      </w:r>
      <w:r w:rsidR="009F2518" w:rsidRPr="00414BC9">
        <w:rPr>
          <w:rFonts w:ascii="Calibri" w:hAnsi="Calibri" w:cs="Calibri"/>
          <w:b/>
          <w:bCs/>
        </w:rPr>
        <w:t xml:space="preserve">ontact </w:t>
      </w:r>
      <w:r w:rsidR="00413422">
        <w:rPr>
          <w:rFonts w:ascii="Calibri" w:hAnsi="Calibri" w:cs="Calibri"/>
          <w:b/>
          <w:bCs/>
        </w:rPr>
        <w:t xml:space="preserve">NWTC </w:t>
      </w:r>
      <w:r w:rsidR="009F2518" w:rsidRPr="00414BC9">
        <w:rPr>
          <w:rFonts w:ascii="Calibri" w:hAnsi="Calibri" w:cs="Calibri"/>
          <w:b/>
          <w:bCs/>
        </w:rPr>
        <w:t>directly</w:t>
      </w:r>
      <w:r w:rsidR="00413422">
        <w:rPr>
          <w:rFonts w:ascii="Calibri" w:hAnsi="Calibri" w:cs="Calibri"/>
          <w:b/>
          <w:bCs/>
        </w:rPr>
        <w:t>. Building</w:t>
      </w:r>
      <w:r w:rsidR="009F2518" w:rsidRPr="00414BC9">
        <w:rPr>
          <w:rFonts w:ascii="Calibri" w:hAnsi="Calibri" w:cs="Calibri"/>
          <w:b/>
          <w:bCs/>
        </w:rPr>
        <w:t xml:space="preserve"> a relationship with the</w:t>
      </w:r>
      <w:r w:rsidR="00413422">
        <w:rPr>
          <w:rFonts w:ascii="Calibri" w:hAnsi="Calibri" w:cs="Calibri"/>
          <w:b/>
          <w:bCs/>
        </w:rPr>
        <w:t>m will help you stayed informed and identify potential opportunities for collaboration.</w:t>
      </w:r>
    </w:p>
    <w:p w14:paraId="0E800932" w14:textId="2EA790DC" w:rsidR="00D56597" w:rsidRDefault="00D56597">
      <w:pPr>
        <w:rPr>
          <w:rFonts w:ascii="Calibri" w:hAnsi="Calibri" w:cs="Calibri"/>
        </w:rPr>
      </w:pPr>
      <w:r>
        <w:rPr>
          <w:rFonts w:ascii="Calibri" w:hAnsi="Calibri" w:cs="Calibri"/>
        </w:rPr>
        <w:t>Q: If two organizations plan to work together, would you recommend submitting a single, joint proposal that outlines each party’s role, or should we each submit separate proposals that highlight what we’re bringing to the table individually?</w:t>
      </w:r>
    </w:p>
    <w:p w14:paraId="731EB933" w14:textId="686B2E10" w:rsidR="00D56597" w:rsidRPr="00D56597" w:rsidRDefault="00D56597">
      <w:pPr>
        <w:rPr>
          <w:rFonts w:ascii="Calibri" w:hAnsi="Calibri" w:cs="Calibri"/>
          <w:b/>
          <w:bCs/>
        </w:rPr>
      </w:pPr>
      <w:r>
        <w:rPr>
          <w:rFonts w:ascii="Calibri" w:hAnsi="Calibri" w:cs="Calibri"/>
          <w:b/>
          <w:bCs/>
        </w:rPr>
        <w:t>A: The teams should submit a joint proposal.</w:t>
      </w:r>
    </w:p>
    <w:p w14:paraId="0CBC9436" w14:textId="77777777" w:rsidR="0057499F" w:rsidRDefault="0057499F"/>
    <w:p w14:paraId="71D67D0D" w14:textId="77777777" w:rsidR="0057499F" w:rsidRDefault="0057499F"/>
    <w:sectPr w:rsidR="0057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9F"/>
    <w:rsid w:val="00216ED7"/>
    <w:rsid w:val="00237846"/>
    <w:rsid w:val="0026364D"/>
    <w:rsid w:val="00413422"/>
    <w:rsid w:val="00414BC9"/>
    <w:rsid w:val="004A69B7"/>
    <w:rsid w:val="004C25C3"/>
    <w:rsid w:val="004C50CB"/>
    <w:rsid w:val="0057499F"/>
    <w:rsid w:val="006603F4"/>
    <w:rsid w:val="006C187E"/>
    <w:rsid w:val="00773710"/>
    <w:rsid w:val="009253E4"/>
    <w:rsid w:val="009266D2"/>
    <w:rsid w:val="00955F4F"/>
    <w:rsid w:val="009879B8"/>
    <w:rsid w:val="009C7639"/>
    <w:rsid w:val="009F2518"/>
    <w:rsid w:val="00AB3F1A"/>
    <w:rsid w:val="00AF1B8C"/>
    <w:rsid w:val="00B228DE"/>
    <w:rsid w:val="00B3101E"/>
    <w:rsid w:val="00D309A0"/>
    <w:rsid w:val="00D56597"/>
    <w:rsid w:val="00E15F02"/>
    <w:rsid w:val="00F472B3"/>
    <w:rsid w:val="00FE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F1A4"/>
  <w15:chartTrackingRefBased/>
  <w15:docId w15:val="{F432077E-B6DC-41E3-9EE6-550A6718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99F"/>
    <w:rPr>
      <w:rFonts w:eastAsiaTheme="majorEastAsia" w:cstheme="majorBidi"/>
      <w:color w:val="272727" w:themeColor="text1" w:themeTint="D8"/>
    </w:rPr>
  </w:style>
  <w:style w:type="paragraph" w:styleId="Title">
    <w:name w:val="Title"/>
    <w:basedOn w:val="Normal"/>
    <w:next w:val="Normal"/>
    <w:link w:val="TitleChar"/>
    <w:uiPriority w:val="10"/>
    <w:qFormat/>
    <w:rsid w:val="00574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99F"/>
    <w:pPr>
      <w:spacing w:before="160"/>
      <w:jc w:val="center"/>
    </w:pPr>
    <w:rPr>
      <w:i/>
      <w:iCs/>
      <w:color w:val="404040" w:themeColor="text1" w:themeTint="BF"/>
    </w:rPr>
  </w:style>
  <w:style w:type="character" w:customStyle="1" w:styleId="QuoteChar">
    <w:name w:val="Quote Char"/>
    <w:basedOn w:val="DefaultParagraphFont"/>
    <w:link w:val="Quote"/>
    <w:uiPriority w:val="29"/>
    <w:rsid w:val="0057499F"/>
    <w:rPr>
      <w:i/>
      <w:iCs/>
      <w:color w:val="404040" w:themeColor="text1" w:themeTint="BF"/>
    </w:rPr>
  </w:style>
  <w:style w:type="paragraph" w:styleId="ListParagraph">
    <w:name w:val="List Paragraph"/>
    <w:basedOn w:val="Normal"/>
    <w:uiPriority w:val="34"/>
    <w:qFormat/>
    <w:rsid w:val="0057499F"/>
    <w:pPr>
      <w:ind w:left="720"/>
      <w:contextualSpacing/>
    </w:pPr>
  </w:style>
  <w:style w:type="character" w:styleId="IntenseEmphasis">
    <w:name w:val="Intense Emphasis"/>
    <w:basedOn w:val="DefaultParagraphFont"/>
    <w:uiPriority w:val="21"/>
    <w:qFormat/>
    <w:rsid w:val="0057499F"/>
    <w:rPr>
      <w:i/>
      <w:iCs/>
      <w:color w:val="0F4761" w:themeColor="accent1" w:themeShade="BF"/>
    </w:rPr>
  </w:style>
  <w:style w:type="paragraph" w:styleId="IntenseQuote">
    <w:name w:val="Intense Quote"/>
    <w:basedOn w:val="Normal"/>
    <w:next w:val="Normal"/>
    <w:link w:val="IntenseQuoteChar"/>
    <w:uiPriority w:val="30"/>
    <w:qFormat/>
    <w:rsid w:val="00574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99F"/>
    <w:rPr>
      <w:i/>
      <w:iCs/>
      <w:color w:val="0F4761" w:themeColor="accent1" w:themeShade="BF"/>
    </w:rPr>
  </w:style>
  <w:style w:type="character" w:styleId="IntenseReference">
    <w:name w:val="Intense Reference"/>
    <w:basedOn w:val="DefaultParagraphFont"/>
    <w:uiPriority w:val="32"/>
    <w:qFormat/>
    <w:rsid w:val="005749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Angelo</dc:creator>
  <cp:keywords/>
  <dc:description/>
  <cp:lastModifiedBy>Rhodes, Angelo</cp:lastModifiedBy>
  <cp:revision>4</cp:revision>
  <dcterms:created xsi:type="dcterms:W3CDTF">2025-04-10T18:37:00Z</dcterms:created>
  <dcterms:modified xsi:type="dcterms:W3CDTF">2025-04-17T20:13:00Z</dcterms:modified>
</cp:coreProperties>
</file>